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B71" w:rsidRPr="00C17DA6" w:rsidRDefault="00343B71" w:rsidP="00343B71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b/>
          <w:sz w:val="20"/>
          <w:szCs w:val="20"/>
          <w:lang w:val="en-US" w:eastAsia="en-US"/>
        </w:rPr>
        <w:t>Objective</w:t>
      </w:r>
    </w:p>
    <w:p w:rsidR="00343B71" w:rsidRPr="00C17DA6" w:rsidRDefault="00343B71" w:rsidP="00343B71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proofErr w:type="gramStart"/>
      <w:r w:rsidRPr="00C17DA6">
        <w:rPr>
          <w:rFonts w:ascii="Tahoma" w:hAnsi="Tahoma" w:cs="Tahoma"/>
          <w:sz w:val="20"/>
          <w:szCs w:val="20"/>
        </w:rPr>
        <w:t>To lay out a procedure for Operation and Cleaning of tablet inspection machine.</w:t>
      </w:r>
      <w:proofErr w:type="gramEnd"/>
    </w:p>
    <w:p w:rsidR="00343B71" w:rsidRPr="00C17DA6" w:rsidRDefault="00343B71" w:rsidP="00343B71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b/>
          <w:bCs/>
          <w:sz w:val="20"/>
          <w:szCs w:val="20"/>
        </w:rPr>
        <w:t>Scope</w:t>
      </w:r>
    </w:p>
    <w:p w:rsidR="00343B71" w:rsidRPr="00C17DA6" w:rsidRDefault="00343B71" w:rsidP="00343B71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 xml:space="preserve">This SOP is applicable to tablet inspection machine used in production of Alkem Laboratory Ltd., Unit-II, </w:t>
      </w:r>
      <w:proofErr w:type="gramStart"/>
      <w:r w:rsidRPr="00C17DA6">
        <w:rPr>
          <w:rFonts w:ascii="Tahoma" w:hAnsi="Tahoma" w:cs="Tahoma"/>
          <w:sz w:val="20"/>
          <w:szCs w:val="20"/>
        </w:rPr>
        <w:t>Baddi</w:t>
      </w:r>
      <w:proofErr w:type="gramEnd"/>
      <w:r w:rsidRPr="00C17DA6">
        <w:rPr>
          <w:rFonts w:ascii="Tahoma" w:hAnsi="Tahoma" w:cs="Tahoma"/>
          <w:sz w:val="20"/>
          <w:szCs w:val="20"/>
        </w:rPr>
        <w:t>.</w:t>
      </w:r>
    </w:p>
    <w:p w:rsidR="00343B71" w:rsidRPr="00C17DA6" w:rsidRDefault="00343B71" w:rsidP="00343B71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343B71" w:rsidRPr="00C17DA6" w:rsidRDefault="00343B71" w:rsidP="00343B71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C17DA6">
        <w:rPr>
          <w:rFonts w:ascii="Tahoma" w:hAnsi="Tahoma" w:cs="Tahoma"/>
          <w:sz w:val="20"/>
          <w:szCs w:val="20"/>
        </w:rPr>
        <w:t>Production technician: To operate and clean the machine as per procedure mentioned in SOP.</w:t>
      </w:r>
    </w:p>
    <w:p w:rsidR="00343B71" w:rsidRPr="00C17DA6" w:rsidRDefault="00343B71" w:rsidP="00343B71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C17DA6">
        <w:rPr>
          <w:rFonts w:ascii="Tahoma" w:hAnsi="Tahoma" w:cs="Tahoma"/>
          <w:sz w:val="20"/>
          <w:szCs w:val="20"/>
        </w:rPr>
        <w:t>Production Officer/Executive: To ensure that operation and cleaning of machine is carried out as per SOP.</w:t>
      </w:r>
    </w:p>
    <w:p w:rsidR="00343B71" w:rsidRPr="00C17DA6" w:rsidRDefault="00343B71" w:rsidP="00343B71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343B71" w:rsidRPr="00C17DA6" w:rsidRDefault="00343B71" w:rsidP="00343B71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Head Production</w:t>
      </w:r>
    </w:p>
    <w:p w:rsidR="00343B71" w:rsidRPr="00C17DA6" w:rsidRDefault="00343B71" w:rsidP="00343B71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/>
          <w:bCs/>
          <w:sz w:val="20"/>
          <w:szCs w:val="20"/>
        </w:rPr>
        <w:t>Procedure</w:t>
      </w:r>
    </w:p>
    <w:p w:rsidR="00343B71" w:rsidRPr="00C17DA6" w:rsidRDefault="00343B71" w:rsidP="00343B71">
      <w:pPr>
        <w:pStyle w:val="ListParagraph"/>
        <w:numPr>
          <w:ilvl w:val="1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b/>
          <w:bCs/>
          <w:sz w:val="20"/>
          <w:szCs w:val="20"/>
        </w:rPr>
        <w:t>Pre start up</w:t>
      </w:r>
    </w:p>
    <w:p w:rsidR="00343B71" w:rsidRPr="00C17DA6" w:rsidRDefault="00343B71" w:rsidP="00343B71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b/>
          <w:bCs/>
          <w:sz w:val="20"/>
          <w:szCs w:val="20"/>
        </w:rPr>
        <w:t>For the same batch</w:t>
      </w:r>
    </w:p>
    <w:p w:rsidR="00343B71" w:rsidRPr="00C17DA6" w:rsidRDefault="00343B71" w:rsidP="00343B71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Visually inspect the machine and room for cleanliness</w:t>
      </w:r>
    </w:p>
    <w:p w:rsidR="00343B71" w:rsidRPr="00C17DA6" w:rsidRDefault="00343B71" w:rsidP="00343B71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Ensure that previous run was of the same batch.</w:t>
      </w:r>
    </w:p>
    <w:p w:rsidR="00343B71" w:rsidRPr="00C17DA6" w:rsidRDefault="00343B71" w:rsidP="00343B71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Ensure that the material lying in the room shall be of the same batch.</w:t>
      </w:r>
    </w:p>
    <w:p w:rsidR="00343B71" w:rsidRPr="00C17DA6" w:rsidRDefault="00343B71" w:rsidP="00343B71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 xml:space="preserve">Ensure that the environmental conditions shall be as specified in </w:t>
      </w:r>
      <w:r>
        <w:rPr>
          <w:rFonts w:ascii="Tahoma" w:hAnsi="Tahoma" w:cs="Tahoma"/>
          <w:sz w:val="20"/>
          <w:szCs w:val="20"/>
        </w:rPr>
        <w:t>BMR</w:t>
      </w:r>
      <w:r w:rsidRPr="00C17DA6">
        <w:rPr>
          <w:rFonts w:ascii="Tahoma" w:hAnsi="Tahoma" w:cs="Tahoma"/>
          <w:sz w:val="20"/>
          <w:szCs w:val="20"/>
        </w:rPr>
        <w:t>.</w:t>
      </w:r>
    </w:p>
    <w:p w:rsidR="00343B71" w:rsidRPr="00C17DA6" w:rsidRDefault="00312C62" w:rsidP="00343B71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proofErr w:type="gramStart"/>
      <w:r w:rsidRPr="00C17DA6">
        <w:rPr>
          <w:rFonts w:ascii="Tahoma" w:hAnsi="Tahoma" w:cs="Tahoma"/>
          <w:sz w:val="20"/>
          <w:szCs w:val="20"/>
        </w:rPr>
        <w:t>Affix</w:t>
      </w:r>
      <w:r>
        <w:rPr>
          <w:rFonts w:ascii="Tahoma" w:hAnsi="Tahoma" w:cs="Tahoma"/>
          <w:sz w:val="20"/>
          <w:szCs w:val="20"/>
        </w:rPr>
        <w:t xml:space="preserve"> ”</w:t>
      </w:r>
      <w:proofErr w:type="gramEnd"/>
      <w:r w:rsidR="00343B71" w:rsidRPr="00C17DA6">
        <w:rPr>
          <w:rFonts w:ascii="Tahoma" w:hAnsi="Tahoma" w:cs="Tahoma"/>
          <w:sz w:val="20"/>
          <w:szCs w:val="20"/>
        </w:rPr>
        <w:t>Status” label on the equipment duly signed by Production Officer/Executive.</w:t>
      </w:r>
    </w:p>
    <w:p w:rsidR="00343B71" w:rsidRPr="00C17DA6" w:rsidRDefault="00343B71" w:rsidP="00343B71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Place the HDPE container lined with double polythene bag for collection of inspected tablets and put “Status” Label on the drum.</w:t>
      </w:r>
    </w:p>
    <w:p w:rsidR="00343B71" w:rsidRPr="00C17DA6" w:rsidRDefault="00343B71" w:rsidP="00343B71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b/>
          <w:bCs/>
          <w:sz w:val="20"/>
          <w:szCs w:val="20"/>
        </w:rPr>
        <w:t>For the new batch of same the Product</w:t>
      </w:r>
    </w:p>
    <w:p w:rsidR="00343B71" w:rsidRPr="00C17DA6" w:rsidRDefault="00343B71" w:rsidP="00343B71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 xml:space="preserve">Visually inspect the equipment room for cleanliness. Ensure that there shall not be any remnants of previous batch. </w:t>
      </w:r>
    </w:p>
    <w:p w:rsidR="00343B71" w:rsidRPr="00C17DA6" w:rsidRDefault="00343B71" w:rsidP="00343B71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Put the “Status” Label on the machine.</w:t>
      </w:r>
    </w:p>
    <w:p w:rsidR="00343B71" w:rsidRPr="00C17DA6" w:rsidRDefault="00343B71" w:rsidP="00343B71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Check the material (which shall to be taken for Inspection) for batch identity and bring them into Inspection room.</w:t>
      </w:r>
    </w:p>
    <w:p w:rsidR="00343B71" w:rsidRPr="00C17DA6" w:rsidRDefault="00343B71" w:rsidP="00343B71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lastRenderedPageBreak/>
        <w:t>Check the temperature and relative humidity and record it in the environment control record.</w:t>
      </w:r>
    </w:p>
    <w:p w:rsidR="00343B71" w:rsidRPr="00C17DA6" w:rsidRDefault="00343B71" w:rsidP="00343B71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Take the line clearance from IPQA Officer/Executive.</w:t>
      </w:r>
    </w:p>
    <w:p w:rsidR="00343B71" w:rsidRPr="00C17DA6" w:rsidRDefault="00343B71" w:rsidP="00343B71">
      <w:pPr>
        <w:pStyle w:val="ListParagraph"/>
        <w:numPr>
          <w:ilvl w:val="1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b/>
          <w:bCs/>
          <w:sz w:val="20"/>
          <w:szCs w:val="20"/>
        </w:rPr>
        <w:t xml:space="preserve">For the different product </w:t>
      </w:r>
    </w:p>
    <w:p w:rsidR="00343B71" w:rsidRPr="00C17DA6" w:rsidRDefault="00343B71" w:rsidP="00343B71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Visually inspect the machine and the room for cleanliness. Ensure that there shall not be any remnants of previous product.</w:t>
      </w:r>
    </w:p>
    <w:p w:rsidR="00343B71" w:rsidRPr="00C17DA6" w:rsidRDefault="00343B71" w:rsidP="00343B71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Affix the “Status” Label on the machine.</w:t>
      </w:r>
    </w:p>
    <w:p w:rsidR="00343B71" w:rsidRPr="00C17DA6" w:rsidRDefault="00343B71" w:rsidP="00343B71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Check the material (which is to be taken for inspection) for Product and Batch no and bring them into Inspection room.</w:t>
      </w:r>
    </w:p>
    <w:p w:rsidR="00343B71" w:rsidRPr="00C17DA6" w:rsidRDefault="00343B71" w:rsidP="00343B71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 xml:space="preserve">Check the temperature and relative humidity as specified in </w:t>
      </w:r>
      <w:r>
        <w:rPr>
          <w:rFonts w:ascii="Tahoma" w:hAnsi="Tahoma" w:cs="Tahoma"/>
          <w:sz w:val="20"/>
          <w:szCs w:val="20"/>
        </w:rPr>
        <w:t>BMR</w:t>
      </w:r>
      <w:r w:rsidRPr="00C17DA6">
        <w:rPr>
          <w:rFonts w:ascii="Tahoma" w:hAnsi="Tahoma" w:cs="Tahoma"/>
          <w:sz w:val="20"/>
          <w:szCs w:val="20"/>
        </w:rPr>
        <w:t xml:space="preserve"> and record it in the environment control record.</w:t>
      </w:r>
    </w:p>
    <w:p w:rsidR="00343B71" w:rsidRPr="00C17DA6" w:rsidRDefault="00343B71" w:rsidP="00343B71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Take the Line clearance from IPQA Officer/Executive</w:t>
      </w:r>
    </w:p>
    <w:p w:rsidR="00343B71" w:rsidRPr="00C17DA6" w:rsidRDefault="00343B71" w:rsidP="00343B71">
      <w:pPr>
        <w:pStyle w:val="ListParagraph"/>
        <w:numPr>
          <w:ilvl w:val="1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b/>
          <w:bCs/>
          <w:sz w:val="20"/>
          <w:szCs w:val="20"/>
        </w:rPr>
        <w:t>Start up</w:t>
      </w:r>
    </w:p>
    <w:p w:rsidR="00343B71" w:rsidRPr="00C17DA6" w:rsidRDefault="00343B71" w:rsidP="00343B71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Fill the Hopper with tablets.</w:t>
      </w:r>
    </w:p>
    <w:p w:rsidR="00343B71" w:rsidRPr="00C17DA6" w:rsidRDefault="00343B71" w:rsidP="00343B71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Adjust the shutter as per the size of the tablet.</w:t>
      </w:r>
    </w:p>
    <w:p w:rsidR="00343B71" w:rsidRPr="00C17DA6" w:rsidRDefault="00343B71" w:rsidP="00343B71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Switch 'ON' the main electric supply.</w:t>
      </w:r>
    </w:p>
    <w:p w:rsidR="00343B71" w:rsidRPr="00C17DA6" w:rsidRDefault="00343B71" w:rsidP="00343B71">
      <w:pPr>
        <w:pStyle w:val="ListParagraph"/>
        <w:numPr>
          <w:ilvl w:val="1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b/>
          <w:bCs/>
          <w:sz w:val="20"/>
          <w:szCs w:val="20"/>
        </w:rPr>
        <w:t>Operation</w:t>
      </w:r>
    </w:p>
    <w:p w:rsidR="00343B71" w:rsidRPr="00C17DA6" w:rsidRDefault="00343B71" w:rsidP="00343B71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Switch ON the Motor and Vibrator.</w:t>
      </w:r>
    </w:p>
    <w:p w:rsidR="00343B71" w:rsidRPr="00C17DA6" w:rsidRDefault="00343B71" w:rsidP="00343B71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Set the frequency of Vibrator by rotating the black knob.</w:t>
      </w:r>
    </w:p>
    <w:p w:rsidR="00343B71" w:rsidRPr="00C17DA6" w:rsidRDefault="00343B71" w:rsidP="00343B71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Tablet passes through the channel to 1</w:t>
      </w:r>
      <w:r w:rsidRPr="00C17DA6">
        <w:rPr>
          <w:rFonts w:ascii="Tahoma" w:hAnsi="Tahoma" w:cs="Tahoma"/>
          <w:sz w:val="20"/>
          <w:szCs w:val="20"/>
          <w:vertAlign w:val="superscript"/>
        </w:rPr>
        <w:t>st</w:t>
      </w:r>
      <w:r w:rsidRPr="00C17DA6">
        <w:rPr>
          <w:rFonts w:ascii="Tahoma" w:hAnsi="Tahoma" w:cs="Tahoma"/>
          <w:sz w:val="20"/>
          <w:szCs w:val="20"/>
        </w:rPr>
        <w:t xml:space="preserve"> inspection belt , where the tube lights are fixed on stand which helps in checking following parameters:  a)Capping  b) Mottling c) Broken edge</w:t>
      </w:r>
    </w:p>
    <w:p w:rsidR="00343B71" w:rsidRPr="00C17DA6" w:rsidRDefault="00343B71" w:rsidP="00343B71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The belt is having brushes which allow the tablets to pass, facing on one side and after 1st inspection belt when the tablet drops on the 2</w:t>
      </w:r>
      <w:r w:rsidRPr="00C17DA6">
        <w:rPr>
          <w:rFonts w:ascii="Tahoma" w:hAnsi="Tahoma" w:cs="Tahoma"/>
          <w:sz w:val="20"/>
          <w:szCs w:val="20"/>
          <w:vertAlign w:val="superscript"/>
        </w:rPr>
        <w:t>nd</w:t>
      </w:r>
      <w:r w:rsidRPr="00C17DA6">
        <w:rPr>
          <w:rFonts w:ascii="Tahoma" w:hAnsi="Tahoma" w:cs="Tahoma"/>
          <w:sz w:val="20"/>
          <w:szCs w:val="20"/>
        </w:rPr>
        <w:t xml:space="preserve"> inspection belt it reverse from its facing on surface, so Operator can easily inspect the tablets.</w:t>
      </w:r>
    </w:p>
    <w:p w:rsidR="00343B71" w:rsidRPr="00C17DA6" w:rsidRDefault="00343B71" w:rsidP="00343B71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Collect the good tablets in a HDPE container lined with double polythene bag kept below the outlet of the Inspection Belt. Remove the rejected tablets and keep them in another drum and Label it as Recovery.</w:t>
      </w:r>
    </w:p>
    <w:p w:rsidR="001B56F2" w:rsidRPr="00F73DC8" w:rsidRDefault="00343B71" w:rsidP="00F73DC8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After inspection tie all containers duly labe</w:t>
      </w:r>
      <w:r w:rsidR="00F644D3">
        <w:rPr>
          <w:rFonts w:ascii="Tahoma" w:hAnsi="Tahoma" w:cs="Tahoma"/>
          <w:sz w:val="20"/>
          <w:szCs w:val="20"/>
        </w:rPr>
        <w:t>l</w:t>
      </w:r>
      <w:r w:rsidRPr="00C17DA6">
        <w:rPr>
          <w:rFonts w:ascii="Tahoma" w:hAnsi="Tahoma" w:cs="Tahoma"/>
          <w:sz w:val="20"/>
          <w:szCs w:val="20"/>
        </w:rPr>
        <w:t>led and keep in quarantine area.</w:t>
      </w:r>
    </w:p>
    <w:p w:rsidR="00343B71" w:rsidRPr="00C17DA6" w:rsidRDefault="00343B71" w:rsidP="00343B71">
      <w:pPr>
        <w:pStyle w:val="ListParagraph"/>
        <w:numPr>
          <w:ilvl w:val="1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b/>
          <w:bCs/>
          <w:sz w:val="20"/>
          <w:szCs w:val="20"/>
        </w:rPr>
        <w:lastRenderedPageBreak/>
        <w:t>Shutdown</w:t>
      </w:r>
    </w:p>
    <w:p w:rsidR="00343B71" w:rsidRPr="00C17DA6" w:rsidRDefault="00343B71" w:rsidP="00343B71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Switch off the Motor and Vibrator of the machine.</w:t>
      </w:r>
    </w:p>
    <w:p w:rsidR="00343B71" w:rsidRPr="00C17DA6" w:rsidRDefault="00343B71" w:rsidP="00343B71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Dry clean using dusters.</w:t>
      </w:r>
    </w:p>
    <w:p w:rsidR="00343B71" w:rsidRPr="00C17DA6" w:rsidRDefault="00343B71" w:rsidP="00343B71">
      <w:pPr>
        <w:pStyle w:val="ListParagraph"/>
        <w:numPr>
          <w:ilvl w:val="1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b/>
          <w:bCs/>
          <w:sz w:val="20"/>
          <w:szCs w:val="20"/>
        </w:rPr>
        <w:t>Cleaning procedure</w:t>
      </w:r>
    </w:p>
    <w:p w:rsidR="00343B71" w:rsidRPr="00C17DA6" w:rsidRDefault="00343B71" w:rsidP="00343B71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b/>
          <w:bCs/>
          <w:sz w:val="20"/>
          <w:szCs w:val="20"/>
        </w:rPr>
        <w:t>At the end of shift/Batch changeover of same product with ascending strengths (provided colour is same. Type A</w:t>
      </w:r>
      <w:r w:rsidR="00312C62">
        <w:rPr>
          <w:rFonts w:ascii="Tahoma" w:hAnsi="Tahoma" w:cs="Tahoma"/>
          <w:b/>
          <w:bCs/>
          <w:sz w:val="20"/>
          <w:szCs w:val="20"/>
        </w:rPr>
        <w:t xml:space="preserve"> cleaning</w:t>
      </w:r>
      <w:r w:rsidRPr="00C17DA6">
        <w:rPr>
          <w:rFonts w:ascii="Tahoma" w:hAnsi="Tahoma" w:cs="Tahoma"/>
          <w:b/>
          <w:bCs/>
          <w:sz w:val="20"/>
          <w:szCs w:val="20"/>
        </w:rPr>
        <w:t>)</w:t>
      </w:r>
    </w:p>
    <w:p w:rsidR="00343B71" w:rsidRPr="00C17DA6" w:rsidRDefault="00343B71" w:rsidP="00343B71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Remove all remnants of previous batch from the surrounding area and equipment.</w:t>
      </w:r>
    </w:p>
    <w:p w:rsidR="00343B71" w:rsidRPr="00C17DA6" w:rsidRDefault="00343B71" w:rsidP="00343B71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Remove “Status” Label. Affix ‘'TO BE CLEANED'’ Label. duly signed by Production Officer/Executive</w:t>
      </w:r>
    </w:p>
    <w:p w:rsidR="00343B71" w:rsidRPr="00C17DA6" w:rsidRDefault="00343B71" w:rsidP="00343B71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Remove all powder loosely sticking to machine.</w:t>
      </w:r>
    </w:p>
    <w:p w:rsidR="00343B71" w:rsidRPr="00C17DA6" w:rsidRDefault="00343B71" w:rsidP="00343B71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Dry clean the belt and machine body with the help of a vacuum cleaner and duster.</w:t>
      </w:r>
    </w:p>
    <w:p w:rsidR="00343B71" w:rsidRPr="00C17DA6" w:rsidRDefault="00343B71" w:rsidP="00343B71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Remove ‘'TO BE CLEANED “Label and affix “Cleaned” duly signed by Production Officer/Executive.</w:t>
      </w:r>
    </w:p>
    <w:p w:rsidR="00343B71" w:rsidRPr="00C17DA6" w:rsidRDefault="00343B71" w:rsidP="00343B71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After five ‘Type A’’ cleaning ‘Type B’’ cleaning shall be performed.</w:t>
      </w:r>
    </w:p>
    <w:p w:rsidR="00343B71" w:rsidRPr="00C17DA6" w:rsidRDefault="00343B71" w:rsidP="00343B71">
      <w:pPr>
        <w:pStyle w:val="ListParagraph"/>
        <w:numPr>
          <w:ilvl w:val="2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b/>
          <w:bCs/>
          <w:sz w:val="20"/>
          <w:szCs w:val="20"/>
        </w:rPr>
        <w:t>When the changeover to another product/changeover to the product with descending strengths or changeover to a product with different colour.</w:t>
      </w:r>
      <w:r w:rsidRPr="00C17DA6">
        <w:rPr>
          <w:rFonts w:ascii="Tahoma" w:hAnsi="Tahoma" w:cs="Tahoma"/>
          <w:sz w:val="20"/>
          <w:szCs w:val="20"/>
        </w:rPr>
        <w:t xml:space="preserve"> </w:t>
      </w:r>
      <w:r w:rsidRPr="00C17DA6">
        <w:rPr>
          <w:rFonts w:ascii="Tahoma" w:hAnsi="Tahoma" w:cs="Tahoma"/>
          <w:b/>
          <w:bCs/>
          <w:sz w:val="20"/>
          <w:szCs w:val="20"/>
        </w:rPr>
        <w:t>(Type B</w:t>
      </w:r>
      <w:r w:rsidR="00312C62">
        <w:rPr>
          <w:rFonts w:ascii="Tahoma" w:hAnsi="Tahoma" w:cs="Tahoma"/>
          <w:b/>
          <w:bCs/>
          <w:sz w:val="20"/>
          <w:szCs w:val="20"/>
        </w:rPr>
        <w:t xml:space="preserve"> cleaning</w:t>
      </w:r>
      <w:r w:rsidRPr="00C17DA6">
        <w:rPr>
          <w:rFonts w:ascii="Tahoma" w:hAnsi="Tahoma" w:cs="Tahoma"/>
          <w:b/>
          <w:bCs/>
          <w:sz w:val="20"/>
          <w:szCs w:val="20"/>
        </w:rPr>
        <w:t>)</w:t>
      </w:r>
    </w:p>
    <w:p w:rsidR="00343B71" w:rsidRPr="00C17DA6" w:rsidRDefault="00343B71" w:rsidP="00343B71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Remove “Status” Label and affix ‘'TO BE CLEANED'’ Label. Duly signed by Production Officer/Executive.</w:t>
      </w:r>
    </w:p>
    <w:p w:rsidR="00343B71" w:rsidRPr="00C17DA6" w:rsidRDefault="00343B71" w:rsidP="00343B71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Remove all remnants of previous Product from the surrounding area and equipment.</w:t>
      </w:r>
    </w:p>
    <w:p w:rsidR="00343B71" w:rsidRPr="00C17DA6" w:rsidRDefault="00343B71" w:rsidP="00343B71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Remove all powder loosely sticking to machine.</w:t>
      </w:r>
    </w:p>
    <w:p w:rsidR="00343B71" w:rsidRPr="00C17DA6" w:rsidRDefault="00343B71" w:rsidP="00343B71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Dry clean with the help of a vacuum cleaner and duster.</w:t>
      </w:r>
    </w:p>
    <w:p w:rsidR="00343B71" w:rsidRPr="00C17DA6" w:rsidRDefault="00343B71" w:rsidP="00343B71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Cover the control panel with polythene bags.</w:t>
      </w:r>
    </w:p>
    <w:p w:rsidR="00343B71" w:rsidRPr="00C17DA6" w:rsidRDefault="00343B71" w:rsidP="00343B71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Remove the hopper by de clamping the slide duct and lifting it upwards.</w:t>
      </w:r>
    </w:p>
    <w:p w:rsidR="00343B71" w:rsidRPr="00C17DA6" w:rsidRDefault="00343B71" w:rsidP="00343B71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Dismantle the parts and take it to equipment wash using trolley</w:t>
      </w:r>
    </w:p>
    <w:p w:rsidR="00343B71" w:rsidRPr="00C17DA6" w:rsidRDefault="00343B71" w:rsidP="00343B71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lastRenderedPageBreak/>
        <w:t>Clean the dismantled parts using potable water and finally rinse with purified water.</w:t>
      </w:r>
    </w:p>
    <w:p w:rsidR="00343B71" w:rsidRPr="00C17DA6" w:rsidRDefault="00343B71" w:rsidP="00343B71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Dry clean the dismantled parts using dusters.</w:t>
      </w:r>
    </w:p>
    <w:p w:rsidR="00343B71" w:rsidRPr="00C17DA6" w:rsidRDefault="00343B71" w:rsidP="00343B71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Remove the covered polythene bags of control panel.</w:t>
      </w:r>
    </w:p>
    <w:p w:rsidR="00343B71" w:rsidRPr="00C17DA6" w:rsidRDefault="00343B71" w:rsidP="00343B71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Wipe the control panel with wet dusters.</w:t>
      </w:r>
    </w:p>
    <w:p w:rsidR="00343B71" w:rsidRPr="00C17DA6" w:rsidRDefault="00343B71" w:rsidP="00343B71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Fix the dismantled parts to the machine.</w:t>
      </w:r>
    </w:p>
    <w:p w:rsidR="00343B71" w:rsidRPr="00C17DA6" w:rsidRDefault="00343B71" w:rsidP="00343B71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Final rinse water sample shall be collected by IPQA Officer/ Executive</w:t>
      </w:r>
    </w:p>
    <w:p w:rsidR="00343B71" w:rsidRPr="00C17DA6" w:rsidRDefault="00343B71" w:rsidP="00343B71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Remove ‘'TO BE CLEANED'’ Label and affix ‘'CLEANED'’ Label duly signed by Production Officer/ Executive.</w:t>
      </w:r>
    </w:p>
    <w:p w:rsidR="00343B71" w:rsidRPr="00C17DA6" w:rsidRDefault="00343B71" w:rsidP="00343B71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If the cleaned equipment remains unused for 72 hrs, then it shall be cleaned as per “Type B” cleaning before use.</w:t>
      </w:r>
    </w:p>
    <w:p w:rsidR="00343B71" w:rsidRPr="00C17DA6" w:rsidRDefault="00343B71" w:rsidP="00343B71">
      <w:pPr>
        <w:pStyle w:val="ListParagraph"/>
        <w:numPr>
          <w:ilvl w:val="3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After preventive maintenance, all the contact parts of the equipment shall be cleaned as per “Type B” cleaning before use.</w:t>
      </w:r>
    </w:p>
    <w:p w:rsidR="00343B71" w:rsidRPr="00C17DA6" w:rsidRDefault="00343B71" w:rsidP="00343B71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b/>
          <w:bCs/>
          <w:sz w:val="20"/>
          <w:szCs w:val="20"/>
        </w:rPr>
        <w:t>Annexure(s)</w:t>
      </w:r>
    </w:p>
    <w:p w:rsidR="00343B71" w:rsidRPr="00C17DA6" w:rsidRDefault="00343B71" w:rsidP="00343B71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bCs/>
          <w:sz w:val="20"/>
          <w:szCs w:val="20"/>
        </w:rPr>
        <w:t>NA</w:t>
      </w:r>
    </w:p>
    <w:p w:rsidR="00343B71" w:rsidRPr="00C17DA6" w:rsidRDefault="00343B71" w:rsidP="00343B71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b/>
          <w:bCs/>
          <w:sz w:val="20"/>
          <w:szCs w:val="20"/>
        </w:rPr>
        <w:t>Reference(s)</w:t>
      </w:r>
    </w:p>
    <w:p w:rsidR="00343B71" w:rsidRPr="00C17DA6" w:rsidRDefault="00343B71" w:rsidP="00343B71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bCs/>
          <w:sz w:val="20"/>
          <w:szCs w:val="20"/>
        </w:rPr>
        <w:t>NA</w:t>
      </w:r>
    </w:p>
    <w:p w:rsidR="00343B71" w:rsidRPr="00C17DA6" w:rsidRDefault="00343B71" w:rsidP="00343B71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b/>
          <w:bCs/>
          <w:sz w:val="20"/>
          <w:szCs w:val="20"/>
        </w:rPr>
        <w:t>Glossary</w:t>
      </w:r>
    </w:p>
    <w:p w:rsidR="00343B71" w:rsidRPr="00C17DA6" w:rsidRDefault="00343B71" w:rsidP="00343B71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SOP</w:t>
      </w:r>
      <w:r w:rsidRPr="00C17DA6">
        <w:rPr>
          <w:rFonts w:ascii="Tahoma" w:hAnsi="Tahoma" w:cs="Tahoma"/>
          <w:sz w:val="20"/>
          <w:szCs w:val="20"/>
        </w:rPr>
        <w:tab/>
        <w:t>:  Standard Operating Procedure</w:t>
      </w:r>
    </w:p>
    <w:p w:rsidR="00343B71" w:rsidRPr="00C17DA6" w:rsidRDefault="00343B71" w:rsidP="00343B71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C17DA6">
        <w:rPr>
          <w:rFonts w:ascii="Tahoma" w:hAnsi="Tahoma" w:cs="Tahoma"/>
          <w:sz w:val="20"/>
          <w:szCs w:val="20"/>
        </w:rPr>
        <w:t>No.</w:t>
      </w:r>
      <w:r w:rsidRPr="00C17DA6">
        <w:rPr>
          <w:rFonts w:ascii="Tahoma" w:hAnsi="Tahoma" w:cs="Tahoma"/>
          <w:sz w:val="20"/>
          <w:szCs w:val="20"/>
        </w:rPr>
        <w:tab/>
        <w:t>:  Number</w:t>
      </w:r>
    </w:p>
    <w:p w:rsidR="00343B71" w:rsidRPr="00C17DA6" w:rsidRDefault="00343B71" w:rsidP="00343B71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sz w:val="20"/>
          <w:szCs w:val="20"/>
        </w:rPr>
        <w:t>IPQA</w:t>
      </w:r>
      <w:r w:rsidRPr="00C17DA6">
        <w:rPr>
          <w:rFonts w:ascii="Tahoma" w:hAnsi="Tahoma" w:cs="Tahoma"/>
          <w:sz w:val="20"/>
          <w:szCs w:val="20"/>
        </w:rPr>
        <w:tab/>
        <w:t>: In process quality assurance</w:t>
      </w:r>
    </w:p>
    <w:p w:rsidR="00343B71" w:rsidRPr="00C17DA6" w:rsidRDefault="00343B71" w:rsidP="00343B71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C17DA6">
        <w:rPr>
          <w:rFonts w:ascii="Tahoma" w:hAnsi="Tahoma" w:cs="Tahoma"/>
          <w:b/>
          <w:sz w:val="20"/>
          <w:szCs w:val="20"/>
        </w:rPr>
        <w:t>Revision history</w:t>
      </w: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343B71" w:rsidRPr="00C17DA6" w:rsidTr="00B0791E">
        <w:tc>
          <w:tcPr>
            <w:tcW w:w="3284" w:type="dxa"/>
          </w:tcPr>
          <w:p w:rsidR="00343B71" w:rsidRPr="00C17DA6" w:rsidRDefault="00343B71" w:rsidP="00B0791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C17DA6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343B71" w:rsidRPr="00C17DA6" w:rsidRDefault="00343B71" w:rsidP="00B0791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C17DA6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343B71" w:rsidRPr="00C17DA6" w:rsidRDefault="00343B71" w:rsidP="00B0791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C17DA6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343B71" w:rsidRPr="00C17DA6" w:rsidTr="00B0791E">
        <w:tc>
          <w:tcPr>
            <w:tcW w:w="3284" w:type="dxa"/>
          </w:tcPr>
          <w:p w:rsidR="00343B71" w:rsidRPr="00C17DA6" w:rsidRDefault="00343B71" w:rsidP="00B0791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C17DA6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343B71" w:rsidRPr="00C17DA6" w:rsidRDefault="00343B71" w:rsidP="00B0791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C17DA6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343B71" w:rsidRPr="00C17DA6" w:rsidRDefault="00F644D3" w:rsidP="00B0791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en-US"/>
              </w:rPr>
              <w:t>NA</w:t>
            </w:r>
          </w:p>
        </w:tc>
      </w:tr>
    </w:tbl>
    <w:p w:rsidR="00343B71" w:rsidRPr="00C17DA6" w:rsidRDefault="00343B71" w:rsidP="00343B71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AB2D44" w:rsidRPr="00343B71" w:rsidRDefault="00AB2D44" w:rsidP="00343B71">
      <w:pPr>
        <w:rPr>
          <w:szCs w:val="20"/>
        </w:rPr>
      </w:pPr>
    </w:p>
    <w:sectPr w:rsidR="00AB2D44" w:rsidRPr="00343B71" w:rsidSect="00EF770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B05" w:rsidRDefault="00396B05" w:rsidP="00714992">
      <w:pPr>
        <w:spacing w:after="0" w:line="240" w:lineRule="auto"/>
      </w:pPr>
      <w:r>
        <w:separator/>
      </w:r>
    </w:p>
  </w:endnote>
  <w:end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102"/>
      <w:gridCol w:w="4375"/>
      <w:gridCol w:w="4377"/>
    </w:tblGrid>
    <w:tr w:rsidR="00396B05" w:rsidRPr="0017193A" w:rsidTr="00617D1E">
      <w:trPr>
        <w:jc w:val="center"/>
      </w:trPr>
      <w:tc>
        <w:tcPr>
          <w:tcW w:w="2779" w:type="pct"/>
          <w:gridSpan w:val="2"/>
          <w:tcBorders>
            <w:righ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221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396B05" w:rsidRPr="0017193A" w:rsidTr="00617D1E">
      <w:trPr>
        <w:jc w:val="center"/>
      </w:trPr>
      <w:tc>
        <w:tcPr>
          <w:tcW w:w="559" w:type="pct"/>
          <w:tcBorders>
            <w:right w:val="single" w:sz="4" w:space="0" w:color="auto"/>
          </w:tcBorders>
        </w:tcPr>
        <w:p w:rsidR="00396B05" w:rsidRPr="0017193A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 xml:space="preserve">Name </w:t>
          </w:r>
        </w:p>
      </w:tc>
      <w:tc>
        <w:tcPr>
          <w:tcW w:w="2220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21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617D1E">
      <w:trPr>
        <w:jc w:val="center"/>
      </w:trPr>
      <w:tc>
        <w:tcPr>
          <w:tcW w:w="559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2220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21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617D1E">
      <w:trPr>
        <w:jc w:val="center"/>
      </w:trPr>
      <w:tc>
        <w:tcPr>
          <w:tcW w:w="559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2220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21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  <w:jc w:val="center"/>
      <w:rPr>
        <w:rFonts w:ascii="Tahoma" w:hAnsi="Tahoma" w:cs="Tahoma"/>
        <w:sz w:val="20"/>
      </w:rPr>
    </w:pPr>
  </w:p>
  <w:p w:rsidR="00396B05" w:rsidRDefault="00396B05" w:rsidP="00E345D1">
    <w:pPr>
      <w:pStyle w:val="Footer"/>
      <w:spacing w:line="360" w:lineRule="auto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Default="00396B05" w:rsidP="00EF7706">
    <w:pPr>
      <w:pStyle w:val="Footer"/>
      <w:spacing w:line="360" w:lineRule="auto"/>
      <w:rPr>
        <w:rFonts w:ascii="Tahoma" w:hAnsi="Tahoma" w:cs="Tahoma"/>
        <w:sz w:val="20"/>
      </w:rPr>
    </w:pPr>
  </w:p>
  <w:tbl>
    <w:tblPr>
      <w:tblStyle w:val="TableGrid"/>
      <w:tblW w:w="5000" w:type="pct"/>
      <w:jc w:val="center"/>
      <w:tblLook w:val="04A0"/>
    </w:tblPr>
    <w:tblGrid>
      <w:gridCol w:w="1970"/>
      <w:gridCol w:w="1971"/>
      <w:gridCol w:w="1971"/>
      <w:gridCol w:w="1971"/>
      <w:gridCol w:w="1971"/>
    </w:tblGrid>
    <w:tr w:rsidR="00396B05" w:rsidRPr="0084327B" w:rsidTr="00617D1E">
      <w:trPr>
        <w:jc w:val="center"/>
      </w:trPr>
      <w:tc>
        <w:tcPr>
          <w:tcW w:w="1970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396B05" w:rsidRPr="0084327B" w:rsidTr="00617D1E">
      <w:trPr>
        <w:jc w:val="center"/>
      </w:trPr>
      <w:tc>
        <w:tcPr>
          <w:tcW w:w="1970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617D1E">
      <w:trPr>
        <w:jc w:val="center"/>
      </w:trPr>
      <w:tc>
        <w:tcPr>
          <w:tcW w:w="1970" w:type="dxa"/>
        </w:tcPr>
        <w:p w:rsidR="00396B05" w:rsidRPr="0084327B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 xml:space="preserve">Sign 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617D1E">
      <w:trPr>
        <w:jc w:val="center"/>
      </w:trPr>
      <w:tc>
        <w:tcPr>
          <w:tcW w:w="1970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</w:pPr>
    <w:r>
      <w:rPr>
        <w:rFonts w:ascii="Tahoma" w:hAnsi="Tahoma" w:cs="Tahoma"/>
        <w:sz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B05" w:rsidRDefault="00396B05" w:rsidP="00714992">
      <w:pPr>
        <w:spacing w:after="0" w:line="240" w:lineRule="auto"/>
      </w:pPr>
      <w:r>
        <w:separator/>
      </w:r>
    </w:p>
  </w:footnote>
  <w:foot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F644D3" w:rsidRDefault="00396B05">
    <w:pPr>
      <w:pStyle w:val="Header"/>
      <w:rPr>
        <w:rFonts w:ascii="Tahoma" w:hAnsi="Tahoma" w:cs="Tahoma"/>
        <w:b/>
        <w:sz w:val="20"/>
      </w:rPr>
    </w:pPr>
    <w:r w:rsidRPr="00F644D3">
      <w:rPr>
        <w:rFonts w:ascii="Tahoma" w:hAnsi="Tahoma" w:cs="Tahoma"/>
        <w:b/>
        <w:sz w:val="20"/>
      </w:rPr>
      <w:t xml:space="preserve">                                                                                                                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3pt;height:25.95pt" o:ole="">
                <v:imagedata r:id="rId1" o:title=""/>
              </v:shape>
              <o:OLEObject Type="Embed" ProgID="MSPhotoEd.3" ShapeID="_x0000_i1025" DrawAspect="Content" ObjectID="_1395046950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9320D7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343B71">
            <w:rPr>
              <w:rFonts w:ascii="Tahoma" w:hAnsi="Tahoma" w:cs="Tahoma"/>
              <w:sz w:val="20"/>
              <w:szCs w:val="20"/>
            </w:rPr>
            <w:t xml:space="preserve">Operation and </w:t>
          </w:r>
          <w:r w:rsidR="00343B71" w:rsidRPr="00051D37">
            <w:rPr>
              <w:rFonts w:ascii="Tahoma" w:hAnsi="Tahoma" w:cs="Tahoma"/>
              <w:sz w:val="20"/>
              <w:szCs w:val="20"/>
            </w:rPr>
            <w:t xml:space="preserve">Cleaning of </w:t>
          </w:r>
          <w:r w:rsidR="00343B71">
            <w:rPr>
              <w:rFonts w:ascii="Tahoma" w:hAnsi="Tahoma" w:cs="Tahoma"/>
              <w:sz w:val="20"/>
              <w:szCs w:val="20"/>
            </w:rPr>
            <w:t>tablet inspection machine.</w:t>
          </w:r>
        </w:p>
      </w:tc>
    </w:tr>
    <w:tr w:rsidR="00396B05" w:rsidRPr="0017193A" w:rsidTr="00617D1E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343B71">
            <w:rPr>
              <w:rFonts w:ascii="Tahoma" w:hAnsi="Tahoma" w:cs="Tahoma"/>
              <w:sz w:val="20"/>
              <w:szCs w:val="20"/>
            </w:rPr>
            <w:t>40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vAlign w:val="center"/>
        </w:tcPr>
        <w:p w:rsidR="00396B05" w:rsidRPr="00B37688" w:rsidRDefault="00B807C9" w:rsidP="00B37688">
          <w:pPr>
            <w:pStyle w:val="Header"/>
          </w:pPr>
          <w:sdt>
            <w:sdtPr>
              <w:id w:val="565053097"/>
              <w:docPartObj>
                <w:docPartGallery w:val="Page Numbers (Top of Page)"/>
                <w:docPartUnique/>
              </w:docPartObj>
            </w:sdtPr>
            <w:sdtContent>
              <w:r w:rsidR="00617D1E" w:rsidRPr="00617D1E">
                <w:rPr>
                  <w:b/>
                </w:rPr>
                <w:t>Page No.</w:t>
              </w:r>
              <w:r w:rsidR="00396B05">
                <w:t xml:space="preserve"> </w:t>
              </w:r>
              <w:r w:rsidRPr="00617D1E">
                <w:rPr>
                  <w:sz w:val="24"/>
                  <w:szCs w:val="24"/>
                </w:rPr>
                <w:fldChar w:fldCharType="begin"/>
              </w:r>
              <w:r w:rsidR="00396B05" w:rsidRPr="00617D1E">
                <w:instrText xml:space="preserve"> PAGE </w:instrText>
              </w:r>
              <w:r w:rsidRPr="00617D1E">
                <w:rPr>
                  <w:sz w:val="24"/>
                  <w:szCs w:val="24"/>
                </w:rPr>
                <w:fldChar w:fldCharType="separate"/>
              </w:r>
              <w:r w:rsidR="00A4243D">
                <w:rPr>
                  <w:noProof/>
                </w:rPr>
                <w:t>4</w:t>
              </w:r>
              <w:r w:rsidRPr="00617D1E">
                <w:rPr>
                  <w:sz w:val="24"/>
                  <w:szCs w:val="24"/>
                </w:rPr>
                <w:fldChar w:fldCharType="end"/>
              </w:r>
              <w:r w:rsidR="00396B05" w:rsidRPr="00617D1E">
                <w:t xml:space="preserve"> of </w:t>
              </w:r>
              <w:r w:rsidRPr="00617D1E">
                <w:rPr>
                  <w:sz w:val="24"/>
                  <w:szCs w:val="24"/>
                </w:rPr>
                <w:fldChar w:fldCharType="begin"/>
              </w:r>
              <w:r w:rsidR="00396B05" w:rsidRPr="00617D1E">
                <w:instrText xml:space="preserve"> NUMPAGES  </w:instrText>
              </w:r>
              <w:r w:rsidRPr="00617D1E">
                <w:rPr>
                  <w:sz w:val="24"/>
                  <w:szCs w:val="24"/>
                </w:rPr>
                <w:fldChar w:fldCharType="separate"/>
              </w:r>
              <w:r w:rsidR="00A4243D">
                <w:rPr>
                  <w:noProof/>
                </w:rPr>
                <w:t>4</w:t>
              </w:r>
              <w:r w:rsidRPr="00617D1E">
                <w:rPr>
                  <w:sz w:val="24"/>
                  <w:szCs w:val="24"/>
                </w:rPr>
                <w:fldChar w:fldCharType="end"/>
              </w:r>
            </w:sdtContent>
          </w:sdt>
        </w:p>
      </w:tc>
    </w:tr>
    <w:tr w:rsidR="00617D1E" w:rsidRPr="0017193A" w:rsidTr="00617D1E">
      <w:tc>
        <w:tcPr>
          <w:tcW w:w="1988" w:type="dxa"/>
          <w:gridSpan w:val="2"/>
          <w:vAlign w:val="center"/>
        </w:tcPr>
        <w:p w:rsidR="00617D1E" w:rsidRPr="0017193A" w:rsidRDefault="00617D1E" w:rsidP="004D580E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617D1E" w:rsidRPr="0017193A" w:rsidRDefault="00617D1E" w:rsidP="004D580E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617D1E" w:rsidRPr="0017193A" w:rsidRDefault="00617D1E" w:rsidP="004D580E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617D1E" w:rsidRPr="0017193A" w:rsidRDefault="00617D1E" w:rsidP="004D580E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vAlign w:val="center"/>
        </w:tcPr>
        <w:p w:rsidR="00617D1E" w:rsidRPr="0017193A" w:rsidRDefault="00617D1E" w:rsidP="004D580E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617D1E" w:rsidRPr="0017193A" w:rsidTr="00EF7706">
      <w:tc>
        <w:tcPr>
          <w:tcW w:w="1988" w:type="dxa"/>
          <w:gridSpan w:val="2"/>
          <w:vAlign w:val="center"/>
        </w:tcPr>
        <w:p w:rsidR="00617D1E" w:rsidRPr="0017193A" w:rsidRDefault="00617D1E" w:rsidP="004D580E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617D1E" w:rsidRPr="0017193A" w:rsidRDefault="00617D1E" w:rsidP="004D580E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617D1E" w:rsidRPr="0017193A" w:rsidRDefault="00617D1E" w:rsidP="004D580E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617D1E" w:rsidRPr="0017193A" w:rsidRDefault="00617D1E" w:rsidP="004D580E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tcBorders>
            <w:bottom w:val="single" w:sz="4" w:space="0" w:color="auto"/>
          </w:tcBorders>
          <w:vAlign w:val="center"/>
        </w:tcPr>
        <w:p w:rsidR="00617D1E" w:rsidRPr="0017193A" w:rsidRDefault="00617D1E" w:rsidP="004D580E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F644D3" w:rsidRDefault="00396B05" w:rsidP="00EF7706">
    <w:pPr>
      <w:pStyle w:val="Heading6"/>
      <w:tabs>
        <w:tab w:val="left" w:pos="945"/>
      </w:tabs>
      <w:spacing w:line="360" w:lineRule="auto"/>
      <w:jc w:val="left"/>
      <w:rPr>
        <w:rFonts w:ascii="Tahoma" w:hAnsi="Tahoma" w:cs="Tahoma"/>
        <w:sz w:val="20"/>
      </w:rPr>
    </w:pPr>
    <w:r>
      <w:rPr>
        <w:rFonts w:ascii="Tahoma" w:hAnsi="Tahoma" w:cs="Tahoma"/>
        <w:sz w:val="20"/>
        <w:szCs w:val="20"/>
      </w:rPr>
      <w:tab/>
    </w:r>
    <w:r w:rsidRPr="00F644D3">
      <w:rPr>
        <w:rFonts w:ascii="Tahoma" w:hAnsi="Tahoma" w:cs="Tahoma"/>
        <w:sz w:val="20"/>
        <w:szCs w:val="20"/>
      </w:rPr>
      <w:t xml:space="preserve">                                                                                                 </w:t>
    </w:r>
    <w:r w:rsidRPr="00F644D3">
      <w:rPr>
        <w:rFonts w:ascii="Tahoma" w:hAnsi="Tahoma" w:cs="Tahoma"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4.3pt;height:25.95pt" o:ole="">
                <v:imagedata r:id="rId1" o:title=""/>
              </v:shape>
              <o:OLEObject Type="Embed" ProgID="MSPhotoEd.3" ShapeID="_x0000_i1026" DrawAspect="Content" ObjectID="_1395046951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343B71">
            <w:rPr>
              <w:rFonts w:ascii="Tahoma" w:hAnsi="Tahoma" w:cs="Tahoma"/>
              <w:sz w:val="20"/>
              <w:szCs w:val="20"/>
            </w:rPr>
            <w:t xml:space="preserve">Operation and </w:t>
          </w:r>
          <w:r w:rsidR="00343B71" w:rsidRPr="00051D37">
            <w:rPr>
              <w:rFonts w:ascii="Tahoma" w:hAnsi="Tahoma" w:cs="Tahoma"/>
              <w:sz w:val="20"/>
              <w:szCs w:val="20"/>
            </w:rPr>
            <w:t xml:space="preserve">Cleaning of </w:t>
          </w:r>
          <w:r w:rsidR="00343B71">
            <w:rPr>
              <w:rFonts w:ascii="Tahoma" w:hAnsi="Tahoma" w:cs="Tahoma"/>
              <w:sz w:val="20"/>
              <w:szCs w:val="20"/>
            </w:rPr>
            <w:t>tablet inspection machine.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343B71">
            <w:rPr>
              <w:rFonts w:ascii="Tahoma" w:hAnsi="Tahoma" w:cs="Tahoma"/>
              <w:sz w:val="20"/>
              <w:szCs w:val="20"/>
            </w:rPr>
            <w:t>40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396B05" w:rsidRPr="0017193A" w:rsidRDefault="00343B71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617D1E">
            <w:rPr>
              <w:rFonts w:ascii="Tahoma" w:hAnsi="Tahoma" w:cs="Tahoma"/>
              <w:b/>
              <w:sz w:val="20"/>
              <w:szCs w:val="20"/>
            </w:rPr>
            <w:t>Page No.</w:t>
          </w:r>
          <w:r>
            <w:rPr>
              <w:rFonts w:ascii="Tahoma" w:hAnsi="Tahoma" w:cs="Tahoma"/>
              <w:sz w:val="20"/>
              <w:szCs w:val="20"/>
            </w:rPr>
            <w:t xml:space="preserve"> 1 of 4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C5D6A"/>
    <w:multiLevelType w:val="multilevel"/>
    <w:tmpl w:val="CE7CEA90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9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90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90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</w:abstractNum>
  <w:abstractNum w:abstractNumId="1">
    <w:nsid w:val="13B363E9"/>
    <w:multiLevelType w:val="hybridMultilevel"/>
    <w:tmpl w:val="3ABCD26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2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4">
    <w:nsid w:val="16847C39"/>
    <w:multiLevelType w:val="hybridMultilevel"/>
    <w:tmpl w:val="DAA0DAE6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D9A4F3C"/>
    <w:multiLevelType w:val="multilevel"/>
    <w:tmpl w:val="4B80D85E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6">
    <w:nsid w:val="26385D40"/>
    <w:multiLevelType w:val="hybridMultilevel"/>
    <w:tmpl w:val="6B7AC0A8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F9F34B4"/>
    <w:multiLevelType w:val="hybridMultilevel"/>
    <w:tmpl w:val="53F2BD3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8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9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0">
    <w:nsid w:val="37711A42"/>
    <w:multiLevelType w:val="multilevel"/>
    <w:tmpl w:val="2014170E"/>
    <w:lvl w:ilvl="0">
      <w:start w:val="6"/>
      <w:numFmt w:val="decimal"/>
      <w:lvlText w:val="%1.0"/>
      <w:lvlJc w:val="left"/>
      <w:pPr>
        <w:ind w:left="786" w:hanging="360"/>
      </w:pPr>
      <w:rPr>
        <w:rFonts w:hint="default"/>
      </w:rPr>
    </w:lvl>
    <w:lvl w:ilvl="1"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1">
    <w:nsid w:val="3E8E039F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964"/>
        </w:tabs>
        <w:ind w:left="964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44"/>
        </w:tabs>
        <w:ind w:left="1644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324"/>
        </w:tabs>
        <w:ind w:left="2324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04"/>
        </w:tabs>
        <w:ind w:left="3004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84"/>
        </w:tabs>
        <w:ind w:left="3684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64"/>
        </w:tabs>
        <w:ind w:left="4364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4"/>
        </w:tabs>
        <w:ind w:left="5044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24"/>
        </w:tabs>
        <w:ind w:left="5724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04"/>
        </w:tabs>
        <w:ind w:left="6404" w:hanging="680"/>
      </w:pPr>
      <w:rPr>
        <w:rFonts w:hint="default"/>
      </w:rPr>
    </w:lvl>
  </w:abstractNum>
  <w:abstractNum w:abstractNumId="12">
    <w:nsid w:val="50202489"/>
    <w:multiLevelType w:val="multilevel"/>
    <w:tmpl w:val="22626112"/>
    <w:lvl w:ilvl="0">
      <w:start w:val="5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88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45"/>
        </w:tabs>
        <w:ind w:left="1545" w:hanging="885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3">
    <w:nsid w:val="53831080"/>
    <w:multiLevelType w:val="hybridMultilevel"/>
    <w:tmpl w:val="4BDA44CC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4">
    <w:nsid w:val="5A2348E6"/>
    <w:multiLevelType w:val="multilevel"/>
    <w:tmpl w:val="B20264F4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15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A824F8B"/>
    <w:multiLevelType w:val="hybridMultilevel"/>
    <w:tmpl w:val="880808A6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7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8">
    <w:nsid w:val="7B1110CD"/>
    <w:multiLevelType w:val="multilevel"/>
    <w:tmpl w:val="606A2B92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90"/>
        </w:tabs>
        <w:ind w:left="139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9">
    <w:nsid w:val="7FA0756F"/>
    <w:multiLevelType w:val="hybridMultilevel"/>
    <w:tmpl w:val="05DE82FC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7"/>
  </w:num>
  <w:num w:numId="5">
    <w:abstractNumId w:val="2"/>
  </w:num>
  <w:num w:numId="6">
    <w:abstractNumId w:val="9"/>
  </w:num>
  <w:num w:numId="7">
    <w:abstractNumId w:val="15"/>
  </w:num>
  <w:num w:numId="8">
    <w:abstractNumId w:val="14"/>
  </w:num>
  <w:num w:numId="9">
    <w:abstractNumId w:val="19"/>
  </w:num>
  <w:num w:numId="10">
    <w:abstractNumId w:val="5"/>
  </w:num>
  <w:num w:numId="11">
    <w:abstractNumId w:val="6"/>
  </w:num>
  <w:num w:numId="12">
    <w:abstractNumId w:val="4"/>
  </w:num>
  <w:num w:numId="13">
    <w:abstractNumId w:val="16"/>
  </w:num>
  <w:num w:numId="14">
    <w:abstractNumId w:val="7"/>
  </w:num>
  <w:num w:numId="15">
    <w:abstractNumId w:val="13"/>
  </w:num>
  <w:num w:numId="16">
    <w:abstractNumId w:val="1"/>
  </w:num>
  <w:num w:numId="17">
    <w:abstractNumId w:val="10"/>
  </w:num>
  <w:num w:numId="18">
    <w:abstractNumId w:val="12"/>
  </w:num>
  <w:num w:numId="19">
    <w:abstractNumId w:val="0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6739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4B99"/>
    <w:rsid w:val="00062423"/>
    <w:rsid w:val="00075B63"/>
    <w:rsid w:val="000B0EF5"/>
    <w:rsid w:val="000C494D"/>
    <w:rsid w:val="000F4D95"/>
    <w:rsid w:val="00112B2C"/>
    <w:rsid w:val="00123FF0"/>
    <w:rsid w:val="00125012"/>
    <w:rsid w:val="00125892"/>
    <w:rsid w:val="0017193A"/>
    <w:rsid w:val="001829A4"/>
    <w:rsid w:val="00191C01"/>
    <w:rsid w:val="00195111"/>
    <w:rsid w:val="0019535B"/>
    <w:rsid w:val="001B56F2"/>
    <w:rsid w:val="001C368F"/>
    <w:rsid w:val="001C5B02"/>
    <w:rsid w:val="001F0319"/>
    <w:rsid w:val="0021267F"/>
    <w:rsid w:val="002371F5"/>
    <w:rsid w:val="0029155A"/>
    <w:rsid w:val="0030477F"/>
    <w:rsid w:val="00312C62"/>
    <w:rsid w:val="00316DDF"/>
    <w:rsid w:val="00321B41"/>
    <w:rsid w:val="0032644D"/>
    <w:rsid w:val="00331393"/>
    <w:rsid w:val="00343B71"/>
    <w:rsid w:val="00396B05"/>
    <w:rsid w:val="003A5739"/>
    <w:rsid w:val="003A7B39"/>
    <w:rsid w:val="003B7F39"/>
    <w:rsid w:val="003C7272"/>
    <w:rsid w:val="003D493B"/>
    <w:rsid w:val="00404077"/>
    <w:rsid w:val="00432B31"/>
    <w:rsid w:val="00440DDB"/>
    <w:rsid w:val="004411BF"/>
    <w:rsid w:val="0049421F"/>
    <w:rsid w:val="004B3716"/>
    <w:rsid w:val="004D2F18"/>
    <w:rsid w:val="004D64CF"/>
    <w:rsid w:val="004E5710"/>
    <w:rsid w:val="0050128B"/>
    <w:rsid w:val="005135BF"/>
    <w:rsid w:val="00514391"/>
    <w:rsid w:val="005216FF"/>
    <w:rsid w:val="00540CE5"/>
    <w:rsid w:val="0054748E"/>
    <w:rsid w:val="005619E4"/>
    <w:rsid w:val="00567218"/>
    <w:rsid w:val="00570226"/>
    <w:rsid w:val="00574290"/>
    <w:rsid w:val="005A74C2"/>
    <w:rsid w:val="005C44BC"/>
    <w:rsid w:val="005F385F"/>
    <w:rsid w:val="00617D1E"/>
    <w:rsid w:val="00624200"/>
    <w:rsid w:val="006339EA"/>
    <w:rsid w:val="0064219A"/>
    <w:rsid w:val="0064692E"/>
    <w:rsid w:val="0065128C"/>
    <w:rsid w:val="0065782F"/>
    <w:rsid w:val="00663234"/>
    <w:rsid w:val="00671F25"/>
    <w:rsid w:val="00673031"/>
    <w:rsid w:val="00681400"/>
    <w:rsid w:val="0069323A"/>
    <w:rsid w:val="00694FEC"/>
    <w:rsid w:val="00695DAB"/>
    <w:rsid w:val="006B268D"/>
    <w:rsid w:val="006C2D30"/>
    <w:rsid w:val="006D5C67"/>
    <w:rsid w:val="006E7359"/>
    <w:rsid w:val="00714992"/>
    <w:rsid w:val="00726DCE"/>
    <w:rsid w:val="00732743"/>
    <w:rsid w:val="00751DD2"/>
    <w:rsid w:val="00753464"/>
    <w:rsid w:val="007A2C70"/>
    <w:rsid w:val="007B52F7"/>
    <w:rsid w:val="007C055E"/>
    <w:rsid w:val="007C6917"/>
    <w:rsid w:val="007E5CC0"/>
    <w:rsid w:val="007F4C52"/>
    <w:rsid w:val="00827C32"/>
    <w:rsid w:val="008305F7"/>
    <w:rsid w:val="0083109A"/>
    <w:rsid w:val="0085623D"/>
    <w:rsid w:val="0086121D"/>
    <w:rsid w:val="008734FC"/>
    <w:rsid w:val="00875472"/>
    <w:rsid w:val="008938F9"/>
    <w:rsid w:val="008A7230"/>
    <w:rsid w:val="008B0DFE"/>
    <w:rsid w:val="008B1050"/>
    <w:rsid w:val="008C4A87"/>
    <w:rsid w:val="008D1193"/>
    <w:rsid w:val="00906521"/>
    <w:rsid w:val="00921214"/>
    <w:rsid w:val="009320D7"/>
    <w:rsid w:val="00952E50"/>
    <w:rsid w:val="009626A5"/>
    <w:rsid w:val="00986D2C"/>
    <w:rsid w:val="0099395B"/>
    <w:rsid w:val="00993BF4"/>
    <w:rsid w:val="009B1C61"/>
    <w:rsid w:val="009B21DF"/>
    <w:rsid w:val="009B621C"/>
    <w:rsid w:val="00A2708A"/>
    <w:rsid w:val="00A4243D"/>
    <w:rsid w:val="00AA56FA"/>
    <w:rsid w:val="00AB2D44"/>
    <w:rsid w:val="00AD5E79"/>
    <w:rsid w:val="00AF2776"/>
    <w:rsid w:val="00B25C97"/>
    <w:rsid w:val="00B25EE6"/>
    <w:rsid w:val="00B337D4"/>
    <w:rsid w:val="00B37688"/>
    <w:rsid w:val="00B51758"/>
    <w:rsid w:val="00B807C9"/>
    <w:rsid w:val="00BB634D"/>
    <w:rsid w:val="00BD0279"/>
    <w:rsid w:val="00BD1788"/>
    <w:rsid w:val="00BE27EF"/>
    <w:rsid w:val="00BF3BB3"/>
    <w:rsid w:val="00C064AF"/>
    <w:rsid w:val="00C16669"/>
    <w:rsid w:val="00C26A5B"/>
    <w:rsid w:val="00C43F6C"/>
    <w:rsid w:val="00C51628"/>
    <w:rsid w:val="00C52798"/>
    <w:rsid w:val="00C53D44"/>
    <w:rsid w:val="00C677EB"/>
    <w:rsid w:val="00CE1D9D"/>
    <w:rsid w:val="00CF270F"/>
    <w:rsid w:val="00D00FA5"/>
    <w:rsid w:val="00D4716E"/>
    <w:rsid w:val="00D50A06"/>
    <w:rsid w:val="00D5409B"/>
    <w:rsid w:val="00D77792"/>
    <w:rsid w:val="00D84281"/>
    <w:rsid w:val="00DA0899"/>
    <w:rsid w:val="00DB79FD"/>
    <w:rsid w:val="00DC2AC8"/>
    <w:rsid w:val="00DD74BE"/>
    <w:rsid w:val="00E02EF4"/>
    <w:rsid w:val="00E11B40"/>
    <w:rsid w:val="00E27554"/>
    <w:rsid w:val="00E3398F"/>
    <w:rsid w:val="00E345D1"/>
    <w:rsid w:val="00E37759"/>
    <w:rsid w:val="00E523AB"/>
    <w:rsid w:val="00E6203D"/>
    <w:rsid w:val="00E82B84"/>
    <w:rsid w:val="00EB0CF1"/>
    <w:rsid w:val="00EB336B"/>
    <w:rsid w:val="00EB65A8"/>
    <w:rsid w:val="00EE2A12"/>
    <w:rsid w:val="00EE72C5"/>
    <w:rsid w:val="00EF7706"/>
    <w:rsid w:val="00F07492"/>
    <w:rsid w:val="00F12DB5"/>
    <w:rsid w:val="00F14A8F"/>
    <w:rsid w:val="00F56A21"/>
    <w:rsid w:val="00F6098B"/>
    <w:rsid w:val="00F644D3"/>
    <w:rsid w:val="00F73C58"/>
    <w:rsid w:val="00F73DC8"/>
    <w:rsid w:val="00F74332"/>
    <w:rsid w:val="00F8522A"/>
    <w:rsid w:val="00FD0F83"/>
    <w:rsid w:val="00FD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513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F7433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rsid w:val="004E5710"/>
    <w:rPr>
      <w:color w:val="000000"/>
      <w:sz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13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F7433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371F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371F5"/>
  </w:style>
  <w:style w:type="paragraph" w:customStyle="1" w:styleId="TableText">
    <w:name w:val="Table Text"/>
    <w:basedOn w:val="Normal"/>
    <w:rsid w:val="009320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61936-E276-4A22-8A67-C8E3AD1FB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4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pawankumar</dc:creator>
  <cp:keywords/>
  <dc:description/>
  <cp:lastModifiedBy>sanjayroy</cp:lastModifiedBy>
  <cp:revision>123</cp:revision>
  <cp:lastPrinted>2012-04-04T06:45:00Z</cp:lastPrinted>
  <dcterms:created xsi:type="dcterms:W3CDTF">2011-12-30T03:26:00Z</dcterms:created>
  <dcterms:modified xsi:type="dcterms:W3CDTF">2012-04-04T06:45:00Z</dcterms:modified>
</cp:coreProperties>
</file>